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BA5" w:rsidRPr="00653BA5" w:rsidRDefault="00653BA5">
      <w:pPr>
        <w:rPr>
          <w:b/>
          <w:sz w:val="28"/>
        </w:rPr>
      </w:pPr>
      <w:r w:rsidRPr="00653BA5">
        <w:rPr>
          <w:b/>
          <w:sz w:val="28"/>
        </w:rPr>
        <w:t>Word-Übung</w:t>
      </w:r>
      <w:r>
        <w:rPr>
          <w:b/>
          <w:sz w:val="28"/>
        </w:rPr>
        <w:t xml:space="preserve"> 1</w:t>
      </w:r>
      <w:bookmarkStart w:id="0" w:name="_GoBack"/>
      <w:bookmarkEnd w:id="0"/>
    </w:p>
    <w:p w:rsidR="00653BA5" w:rsidRDefault="00653BA5"/>
    <w:p w:rsidR="00A33A83" w:rsidRDefault="001854A3">
      <w:r>
        <w:t>Der Text wird nicht mit Leerzeichen ausgerichtet</w:t>
      </w:r>
    </w:p>
    <w:p w:rsidR="001854A3" w:rsidRDefault="001854A3"/>
    <w:p w:rsidR="001854A3" w:rsidRDefault="001854A3" w:rsidP="001854A3">
      <w:pPr>
        <w:tabs>
          <w:tab w:val="bar" w:pos="1276"/>
          <w:tab w:val="bar" w:pos="2694"/>
          <w:tab w:val="bar" w:pos="4395"/>
        </w:tabs>
      </w:pPr>
      <w:r>
        <w:t>Montag:           Mathe                Chemie                    Physik</w:t>
      </w:r>
    </w:p>
    <w:p w:rsidR="001854A3" w:rsidRDefault="001854A3" w:rsidP="001854A3">
      <w:pPr>
        <w:tabs>
          <w:tab w:val="bar" w:pos="1276"/>
          <w:tab w:val="bar" w:pos="2694"/>
          <w:tab w:val="bar" w:pos="4395"/>
        </w:tabs>
      </w:pPr>
      <w:r>
        <w:t>Dienstag           Religion             Deutsch                    Englisch</w:t>
      </w:r>
    </w:p>
    <w:p w:rsidR="001854A3" w:rsidRDefault="001854A3" w:rsidP="001854A3">
      <w:pPr>
        <w:tabs>
          <w:tab w:val="bar" w:pos="1276"/>
          <w:tab w:val="bar" w:pos="2694"/>
          <w:tab w:val="bar" w:pos="4395"/>
        </w:tabs>
      </w:pPr>
      <w:r>
        <w:t xml:space="preserve">Mittwoch         Sport                  </w:t>
      </w:r>
      <w:proofErr w:type="spellStart"/>
      <w:r>
        <w:t>Sport</w:t>
      </w:r>
      <w:proofErr w:type="spellEnd"/>
      <w:r>
        <w:t xml:space="preserve">                         Frei</w:t>
      </w:r>
    </w:p>
    <w:p w:rsidR="001854A3" w:rsidRDefault="001854A3" w:rsidP="001854A3">
      <w:pPr>
        <w:tabs>
          <w:tab w:val="bar" w:pos="1276"/>
          <w:tab w:val="bar" w:pos="2694"/>
          <w:tab w:val="bar" w:pos="4395"/>
        </w:tabs>
      </w:pPr>
      <w:r>
        <w:t xml:space="preserve">Donnerstag     Biologie              Handarbeiten          </w:t>
      </w:r>
      <w:proofErr w:type="spellStart"/>
      <w:r>
        <w:t>PoWi</w:t>
      </w:r>
      <w:proofErr w:type="spellEnd"/>
    </w:p>
    <w:p w:rsidR="001854A3" w:rsidRDefault="001854A3" w:rsidP="001854A3">
      <w:pPr>
        <w:tabs>
          <w:tab w:val="bar" w:pos="1276"/>
          <w:tab w:val="bar" w:pos="2694"/>
          <w:tab w:val="bar" w:pos="4395"/>
        </w:tabs>
      </w:pPr>
      <w:r>
        <w:t>Freitag              Kunst                 Mathematik            Deutsch</w:t>
      </w:r>
    </w:p>
    <w:p w:rsidR="001854A3" w:rsidRDefault="001854A3" w:rsidP="001854A3"/>
    <w:p w:rsidR="001854A3" w:rsidRDefault="001854A3" w:rsidP="001854A3">
      <w:pPr>
        <w:sectPr w:rsidR="001854A3">
          <w:pgSz w:w="11906" w:h="16838"/>
          <w:pgMar w:top="1417" w:right="1417" w:bottom="1134" w:left="1417" w:header="708" w:footer="708" w:gutter="0"/>
          <w:cols w:space="708"/>
          <w:docGrid w:linePitch="360"/>
        </w:sectPr>
      </w:pPr>
    </w:p>
    <w:p w:rsidR="001854A3" w:rsidRDefault="001854A3" w:rsidP="001854A3">
      <w:r>
        <w:t>Proportionale Schriftarten</w:t>
      </w:r>
    </w:p>
    <w:p w:rsidR="001854A3" w:rsidRDefault="001854A3" w:rsidP="001854A3">
      <w:proofErr w:type="spellStart"/>
      <w:r>
        <w:t>Aaaaa</w:t>
      </w:r>
      <w:proofErr w:type="spellEnd"/>
    </w:p>
    <w:p w:rsidR="001854A3" w:rsidRDefault="001854A3" w:rsidP="001854A3">
      <w:proofErr w:type="spellStart"/>
      <w:r>
        <w:t>Lllll</w:t>
      </w:r>
      <w:proofErr w:type="spellEnd"/>
    </w:p>
    <w:p w:rsidR="001854A3" w:rsidRDefault="001854A3" w:rsidP="001854A3">
      <w:proofErr w:type="spellStart"/>
      <w:r>
        <w:t>Iiiii</w:t>
      </w:r>
      <w:proofErr w:type="spellEnd"/>
    </w:p>
    <w:p w:rsidR="001854A3" w:rsidRDefault="001854A3" w:rsidP="001854A3">
      <w:proofErr w:type="spellStart"/>
      <w:r>
        <w:t>Ooooo</w:t>
      </w:r>
      <w:proofErr w:type="spellEnd"/>
    </w:p>
    <w:p w:rsidR="001854A3" w:rsidRDefault="001854A3" w:rsidP="001854A3">
      <w:proofErr w:type="spellStart"/>
      <w:r>
        <w:t>Wwwww</w:t>
      </w:r>
      <w:proofErr w:type="spellEnd"/>
    </w:p>
    <w:p w:rsidR="001854A3" w:rsidRDefault="001854A3" w:rsidP="001854A3"/>
    <w:p w:rsidR="001854A3" w:rsidRPr="001854A3" w:rsidRDefault="001854A3" w:rsidP="001854A3">
      <w:pPr>
        <w:ind w:right="-213"/>
        <w:rPr>
          <w:rFonts w:ascii="Courier New" w:hAnsi="Courier New" w:cs="Courier New"/>
        </w:rPr>
      </w:pPr>
      <w:r w:rsidRPr="001854A3">
        <w:rPr>
          <w:rFonts w:ascii="Courier New" w:hAnsi="Courier New" w:cs="Courier New"/>
        </w:rPr>
        <w:t>Nicht p</w:t>
      </w:r>
      <w:r w:rsidRPr="001854A3">
        <w:rPr>
          <w:rFonts w:ascii="Courier New" w:hAnsi="Courier New" w:cs="Courier New"/>
        </w:rPr>
        <w:t>roportionale Schriftarten</w:t>
      </w:r>
    </w:p>
    <w:p w:rsidR="001854A3" w:rsidRPr="001854A3" w:rsidRDefault="001854A3" w:rsidP="001854A3">
      <w:pPr>
        <w:ind w:right="-213"/>
        <w:rPr>
          <w:rFonts w:ascii="Courier New" w:hAnsi="Courier New" w:cs="Courier New"/>
        </w:rPr>
      </w:pPr>
      <w:proofErr w:type="spellStart"/>
      <w:r w:rsidRPr="001854A3">
        <w:rPr>
          <w:rFonts w:ascii="Courier New" w:hAnsi="Courier New" w:cs="Courier New"/>
        </w:rPr>
        <w:t>Aaaaa</w:t>
      </w:r>
      <w:proofErr w:type="spellEnd"/>
    </w:p>
    <w:p w:rsidR="001854A3" w:rsidRPr="001854A3" w:rsidRDefault="001854A3" w:rsidP="001854A3">
      <w:pPr>
        <w:ind w:right="-213"/>
        <w:rPr>
          <w:rFonts w:ascii="Courier New" w:hAnsi="Courier New" w:cs="Courier New"/>
        </w:rPr>
      </w:pPr>
      <w:proofErr w:type="spellStart"/>
      <w:r w:rsidRPr="001854A3">
        <w:rPr>
          <w:rFonts w:ascii="Courier New" w:hAnsi="Courier New" w:cs="Courier New"/>
        </w:rPr>
        <w:t>Lllll</w:t>
      </w:r>
      <w:proofErr w:type="spellEnd"/>
    </w:p>
    <w:p w:rsidR="001854A3" w:rsidRPr="001854A3" w:rsidRDefault="001854A3" w:rsidP="001854A3">
      <w:pPr>
        <w:ind w:right="-213"/>
        <w:rPr>
          <w:rFonts w:ascii="Courier New" w:hAnsi="Courier New" w:cs="Courier New"/>
        </w:rPr>
      </w:pPr>
      <w:proofErr w:type="spellStart"/>
      <w:r w:rsidRPr="001854A3">
        <w:rPr>
          <w:rFonts w:ascii="Courier New" w:hAnsi="Courier New" w:cs="Courier New"/>
        </w:rPr>
        <w:t>Iiiii</w:t>
      </w:r>
      <w:proofErr w:type="spellEnd"/>
    </w:p>
    <w:p w:rsidR="001854A3" w:rsidRPr="001854A3" w:rsidRDefault="001854A3" w:rsidP="001854A3">
      <w:pPr>
        <w:ind w:right="-213"/>
        <w:rPr>
          <w:rFonts w:ascii="Courier New" w:hAnsi="Courier New" w:cs="Courier New"/>
        </w:rPr>
      </w:pPr>
      <w:proofErr w:type="spellStart"/>
      <w:r w:rsidRPr="001854A3">
        <w:rPr>
          <w:rFonts w:ascii="Courier New" w:hAnsi="Courier New" w:cs="Courier New"/>
        </w:rPr>
        <w:t>Ooooo</w:t>
      </w:r>
      <w:proofErr w:type="spellEnd"/>
    </w:p>
    <w:p w:rsidR="001854A3" w:rsidRPr="001854A3" w:rsidRDefault="001854A3" w:rsidP="001854A3">
      <w:pPr>
        <w:ind w:right="-213"/>
        <w:rPr>
          <w:rFonts w:ascii="Courier New" w:hAnsi="Courier New" w:cs="Courier New"/>
        </w:rPr>
      </w:pPr>
      <w:proofErr w:type="spellStart"/>
      <w:r w:rsidRPr="001854A3">
        <w:rPr>
          <w:rFonts w:ascii="Courier New" w:hAnsi="Courier New" w:cs="Courier New"/>
        </w:rPr>
        <w:t>Wwwww</w:t>
      </w:r>
      <w:proofErr w:type="spellEnd"/>
    </w:p>
    <w:p w:rsidR="001854A3" w:rsidRDefault="001854A3" w:rsidP="001854A3">
      <w:pPr>
        <w:sectPr w:rsidR="001854A3" w:rsidSect="001854A3">
          <w:type w:val="continuous"/>
          <w:pgSz w:w="11906" w:h="16838"/>
          <w:pgMar w:top="1417" w:right="1417" w:bottom="1134" w:left="1417" w:header="708" w:footer="708" w:gutter="0"/>
          <w:cols w:num="2" w:space="708"/>
          <w:docGrid w:linePitch="360"/>
        </w:sectPr>
      </w:pPr>
    </w:p>
    <w:p w:rsidR="001854A3" w:rsidRDefault="001854A3" w:rsidP="001854A3"/>
    <w:p w:rsidR="001854A3" w:rsidRDefault="001854A3" w:rsidP="001854A3">
      <w:r>
        <w:t>In einer Absatzmarke steckt mehr, also nur die Information, dass ein neuer Absatz beginnt. Daher kann es zu Problemen kommen, wenn die Absatzmarke gelöscht wird. Es werden auch Informationen zur Absatzformatierung gelöscht.</w:t>
      </w:r>
    </w:p>
    <w:p w:rsidR="001854A3" w:rsidRDefault="001854A3" w:rsidP="001854A3">
      <w:r>
        <w:t>Das betrifft beispielsweise</w:t>
      </w:r>
    </w:p>
    <w:p w:rsidR="001854A3" w:rsidRDefault="001854A3" w:rsidP="001854A3">
      <w:pPr>
        <w:pStyle w:val="Listenabsatz"/>
        <w:numPr>
          <w:ilvl w:val="0"/>
          <w:numId w:val="1"/>
        </w:numPr>
      </w:pPr>
      <w:r>
        <w:t>Aufzählungszeichen</w:t>
      </w:r>
    </w:p>
    <w:p w:rsidR="00CA7F51" w:rsidRDefault="00CA7F51" w:rsidP="001854A3">
      <w:pPr>
        <w:pStyle w:val="Listenabsatz"/>
        <w:numPr>
          <w:ilvl w:val="0"/>
          <w:numId w:val="1"/>
        </w:numPr>
      </w:pPr>
      <w:r>
        <w:t>Tabulatoren</w:t>
      </w:r>
    </w:p>
    <w:p w:rsidR="001854A3" w:rsidRDefault="001854A3" w:rsidP="001854A3">
      <w:pPr>
        <w:ind w:left="2124"/>
      </w:pPr>
      <w:r>
        <w:t>eingerückte Absätze</w:t>
      </w:r>
    </w:p>
    <w:p w:rsidR="001854A3" w:rsidRDefault="001854A3" w:rsidP="001854A3">
      <w:r>
        <w:t>Zeilenabstände und vieles mehr.</w:t>
      </w:r>
    </w:p>
    <w:p w:rsidR="001854A3" w:rsidRDefault="001854A3" w:rsidP="001854A3"/>
    <w:p w:rsidR="001854A3" w:rsidRDefault="001854A3" w:rsidP="001854A3"/>
    <w:p w:rsidR="00653BA5" w:rsidRDefault="00653BA5">
      <w:r>
        <w:br w:type="page"/>
      </w:r>
    </w:p>
    <w:p w:rsidR="00653BA5" w:rsidRDefault="00653BA5" w:rsidP="00653BA5">
      <w:pPr>
        <w:rPr>
          <w:rFonts w:ascii="Arial" w:hAnsi="Arial"/>
          <w:b/>
        </w:rPr>
      </w:pPr>
      <w:r>
        <w:rPr>
          <w:rFonts w:ascii="Arial" w:hAnsi="Arial"/>
          <w:b/>
          <w:sz w:val="40"/>
        </w:rPr>
        <w:lastRenderedPageBreak/>
        <w:t xml:space="preserve">MS-Word- Kurzanleitung: </w:t>
      </w:r>
      <w:r>
        <w:rPr>
          <w:rFonts w:ascii="Arial" w:hAnsi="Arial"/>
          <w:b/>
        </w:rPr>
        <w:t>(Version 1)</w:t>
      </w:r>
    </w:p>
    <w:p w:rsidR="00653BA5" w:rsidRDefault="00653BA5" w:rsidP="00653BA5">
      <w:pPr>
        <w:pStyle w:val="berschrift1"/>
      </w:pPr>
      <w:r>
        <w:t>Regeln für das Arbeiten mit Textverarbeitungsprogrammen</w:t>
      </w:r>
    </w:p>
    <w:p w:rsidR="00653BA5" w:rsidRDefault="00653BA5" w:rsidP="00653BA5">
      <w:pPr>
        <w:numPr>
          <w:ilvl w:val="0"/>
          <w:numId w:val="3"/>
        </w:numPr>
        <w:tabs>
          <w:tab w:val="left" w:pos="1701"/>
        </w:tabs>
        <w:suppressAutoHyphens/>
        <w:spacing w:before="120" w:after="0" w:line="240" w:lineRule="auto"/>
        <w:rPr>
          <w:rFonts w:ascii="Arial" w:hAnsi="Arial"/>
          <w:i/>
          <w:sz w:val="24"/>
        </w:rPr>
      </w:pPr>
      <w:r>
        <w:rPr>
          <w:rFonts w:ascii="Arial" w:hAnsi="Arial"/>
          <w:b/>
          <w:sz w:val="24"/>
        </w:rPr>
        <w:t xml:space="preserve">Die Eingabe-Taste wird nur gedrückt, wenn ein </w:t>
      </w:r>
      <w:r>
        <w:rPr>
          <w:rFonts w:ascii="Arial" w:hAnsi="Arial"/>
          <w:b/>
          <w:sz w:val="24"/>
          <w:u w:val="single"/>
        </w:rPr>
        <w:t>neuer Absatz</w:t>
      </w:r>
      <w:r>
        <w:rPr>
          <w:rFonts w:ascii="Arial" w:hAnsi="Arial"/>
          <w:b/>
          <w:sz w:val="24"/>
        </w:rPr>
        <w:t xml:space="preserve"> begonnen werden soll</w:t>
      </w:r>
      <w:r>
        <w:rPr>
          <w:rFonts w:ascii="Arial" w:hAnsi="Arial"/>
          <w:sz w:val="24"/>
        </w:rPr>
        <w:t>. Wenn eine Zeile voll ist, wird einfach weitergeschrieben. Der Zeilenumbruch wird automatisch eingefügt. Die Formatierung des Textes sollte so weit wie möglich automatisiert werden   Änderungen sind dann viel einfacher auszuführen.</w:t>
      </w:r>
      <w:r>
        <w:rPr>
          <w:rFonts w:ascii="Arial" w:hAnsi="Arial"/>
          <w:sz w:val="24"/>
        </w:rPr>
        <w:br/>
      </w:r>
      <w:r>
        <w:rPr>
          <w:rFonts w:ascii="Arial" w:hAnsi="Arial"/>
          <w:i/>
          <w:sz w:val="24"/>
        </w:rPr>
        <w:t>Beispiel: fügen Sie einen neuen Unterpunkt zwischen 1. und 2. ein.</w:t>
      </w:r>
    </w:p>
    <w:p w:rsidR="00653BA5" w:rsidRDefault="00653BA5" w:rsidP="00653BA5">
      <w:pPr>
        <w:numPr>
          <w:ilvl w:val="0"/>
          <w:numId w:val="3"/>
        </w:numPr>
        <w:tabs>
          <w:tab w:val="left" w:pos="1701"/>
        </w:tabs>
        <w:suppressAutoHyphens/>
        <w:spacing w:before="120" w:after="0" w:line="240" w:lineRule="auto"/>
        <w:rPr>
          <w:rFonts w:ascii="Arial" w:hAnsi="Arial"/>
          <w:sz w:val="24"/>
        </w:rPr>
      </w:pPr>
      <w:r>
        <w:rPr>
          <w:rFonts w:ascii="Arial" w:hAnsi="Arial"/>
          <w:b/>
          <w:sz w:val="24"/>
        </w:rPr>
        <w:t>Der Text wird nicht mit Leertasten ausgerichtet.</w:t>
      </w:r>
      <w:r>
        <w:rPr>
          <w:rFonts w:ascii="Arial" w:hAnsi="Arial"/>
          <w:b/>
          <w:sz w:val="24"/>
        </w:rPr>
        <w:br/>
      </w:r>
      <w:r>
        <w:rPr>
          <w:rFonts w:ascii="Arial" w:hAnsi="Arial"/>
          <w:sz w:val="24"/>
        </w:rPr>
        <w:t>Bei Proportional-Schriftarten nehmen verschiedene Buchstaben unterschiedlich viel Platz ein. Ein genaues Ausrichten mit Leerzeichen ist dann nicht möglich.</w:t>
      </w:r>
      <w:r>
        <w:rPr>
          <w:rFonts w:ascii="Arial" w:hAnsi="Arial"/>
          <w:sz w:val="24"/>
        </w:rPr>
        <w:br/>
        <w:t>Besser:</w:t>
      </w:r>
      <w:r>
        <w:rPr>
          <w:rFonts w:ascii="Arial" w:hAnsi="Arial"/>
          <w:sz w:val="24"/>
        </w:rPr>
        <w:tab/>
        <w:t xml:space="preserve">Ausrichten mit </w:t>
      </w:r>
      <w:proofErr w:type="spellStart"/>
      <w:r>
        <w:rPr>
          <w:rFonts w:ascii="Arial" w:hAnsi="Arial"/>
          <w:sz w:val="24"/>
        </w:rPr>
        <w:t>Tabstops</w:t>
      </w:r>
      <w:proofErr w:type="spellEnd"/>
      <w:r>
        <w:rPr>
          <w:rFonts w:ascii="Arial" w:hAnsi="Arial"/>
          <w:sz w:val="24"/>
        </w:rPr>
        <w:br/>
      </w:r>
      <w:r>
        <w:rPr>
          <w:rFonts w:ascii="Arial" w:hAnsi="Arial"/>
          <w:sz w:val="24"/>
        </w:rPr>
        <w:tab/>
        <w:t>automatische Einzüge</w:t>
      </w:r>
      <w:r>
        <w:rPr>
          <w:rFonts w:ascii="Arial" w:hAnsi="Arial"/>
          <w:sz w:val="24"/>
        </w:rPr>
        <w:br/>
      </w:r>
      <w:r>
        <w:rPr>
          <w:rFonts w:ascii="Arial" w:hAnsi="Arial"/>
          <w:sz w:val="24"/>
        </w:rPr>
        <w:tab/>
        <w:t>Textausrichtung durch Tabellen</w:t>
      </w:r>
    </w:p>
    <w:p w:rsidR="00653BA5" w:rsidRDefault="00653BA5" w:rsidP="00653BA5">
      <w:pPr>
        <w:numPr>
          <w:ilvl w:val="0"/>
          <w:numId w:val="3"/>
        </w:numPr>
        <w:tabs>
          <w:tab w:val="left" w:pos="1701"/>
        </w:tabs>
        <w:suppressAutoHyphens/>
        <w:spacing w:before="120" w:after="0" w:line="240" w:lineRule="auto"/>
        <w:rPr>
          <w:rFonts w:ascii="Arial" w:hAnsi="Arial"/>
          <w:sz w:val="24"/>
        </w:rPr>
      </w:pPr>
      <w:r>
        <w:rPr>
          <w:rFonts w:ascii="Arial" w:hAnsi="Arial"/>
          <w:b/>
          <w:sz w:val="24"/>
        </w:rPr>
        <w:t xml:space="preserve"> Die Absatzmarken dürfen nicht gelöscht werden. </w:t>
      </w:r>
      <w:r>
        <w:rPr>
          <w:rFonts w:ascii="Arial" w:hAnsi="Arial"/>
          <w:b/>
          <w:sz w:val="24"/>
        </w:rPr>
        <w:br/>
      </w:r>
      <w:r>
        <w:rPr>
          <w:rFonts w:ascii="Arial" w:hAnsi="Arial"/>
          <w:sz w:val="24"/>
        </w:rPr>
        <w:t xml:space="preserve">Die Absatzmarke markiert das Ende des Absatzes. Die Absatzformatierung (Ausrichtung, Einzüge und </w:t>
      </w:r>
      <w:proofErr w:type="spellStart"/>
      <w:r>
        <w:rPr>
          <w:rFonts w:ascii="Arial" w:hAnsi="Arial"/>
          <w:sz w:val="24"/>
        </w:rPr>
        <w:t>Tabstops</w:t>
      </w:r>
      <w:proofErr w:type="spellEnd"/>
      <w:r>
        <w:rPr>
          <w:rFonts w:ascii="Arial" w:hAnsi="Arial"/>
          <w:sz w:val="24"/>
        </w:rPr>
        <w:t>) wird in dieser Absatzmarke und nicht im Text selbst gespeichert. Beim Löschen der Absatzmarke oder Trennen vom Text verliert der Text seine Formatierung.</w:t>
      </w:r>
      <w:r>
        <w:rPr>
          <w:rFonts w:ascii="Arial" w:hAnsi="Arial"/>
          <w:sz w:val="24"/>
        </w:rPr>
        <w:t xml:space="preserve"> </w:t>
      </w:r>
    </w:p>
    <w:p w:rsidR="00653BA5" w:rsidRDefault="00653BA5" w:rsidP="00653BA5">
      <w:pPr>
        <w:spacing w:before="240" w:line="360" w:lineRule="auto"/>
        <w:ind w:left="1843" w:right="1134"/>
        <w:jc w:val="center"/>
        <w:rPr>
          <w:rFonts w:ascii="Arial" w:hAnsi="Arial"/>
          <w:sz w:val="24"/>
        </w:rPr>
      </w:pPr>
      <w:r>
        <w:rPr>
          <w:rFonts w:ascii="Arial" w:hAnsi="Arial"/>
          <w:sz w:val="24"/>
        </w:rPr>
        <w:t>„Dies ist ein Beispiel für einen Absatz mit einem anderen Format. Wenn Sie die Absatzmarke dieses Absatzes löschen, gehen die Einstellungen verloren. Sie können auch nicht wieder hergestellt werden, indem man die Return-Taste drückt.“</w:t>
      </w:r>
    </w:p>
    <w:p w:rsidR="00653BA5" w:rsidRDefault="00653BA5" w:rsidP="00653BA5">
      <w:pPr>
        <w:numPr>
          <w:ilvl w:val="0"/>
          <w:numId w:val="3"/>
        </w:numPr>
        <w:suppressAutoHyphens/>
        <w:spacing w:before="120" w:after="0" w:line="240" w:lineRule="auto"/>
        <w:rPr>
          <w:rFonts w:ascii="Arial" w:hAnsi="Arial"/>
          <w:sz w:val="24"/>
        </w:rPr>
      </w:pPr>
      <w:r>
        <w:rPr>
          <w:rFonts w:ascii="Arial" w:hAnsi="Arial"/>
          <w:b/>
          <w:sz w:val="24"/>
        </w:rPr>
        <w:t>DAS ABSATZFORMAT KANN EINMAL BESTIMMT WERDEN UND DANN AUF ALLE FOLGENDEN ABSÄTZE ANGEWENDET WERDEN.</w:t>
      </w:r>
      <w:r>
        <w:rPr>
          <w:rFonts w:ascii="Arial" w:hAnsi="Arial"/>
          <w:b/>
          <w:sz w:val="24"/>
        </w:rPr>
        <w:br/>
      </w:r>
      <w:r>
        <w:rPr>
          <w:rFonts w:ascii="Arial" w:hAnsi="Arial"/>
          <w:sz w:val="24"/>
        </w:rPr>
        <w:t>Sobald die EINGABE-Taste betätigt wird, um einen neuen Absatz zu beginnen, wird das Format des vorhergehenden Absatzes auf den neuen Absatz übertragen. Wenn Sie jetzt die Eingabe-Taste drücken, werden die Einstellungen (Nummerierung) auf den folgenden Absatz übertragen.</w:t>
      </w:r>
    </w:p>
    <w:p w:rsidR="00653BA5" w:rsidRDefault="00653BA5" w:rsidP="00653BA5">
      <w:pPr>
        <w:spacing w:before="120"/>
        <w:rPr>
          <w:sz w:val="24"/>
        </w:rPr>
      </w:pPr>
    </w:p>
    <w:p w:rsidR="00653BA5" w:rsidRDefault="00653BA5" w:rsidP="00653BA5">
      <w:pPr>
        <w:spacing w:before="120"/>
        <w:rPr>
          <w:rFonts w:ascii="Arial" w:hAnsi="Arial" w:cs="Arial"/>
          <w:b/>
          <w:sz w:val="24"/>
        </w:rPr>
      </w:pPr>
      <w:r>
        <w:rPr>
          <w:rFonts w:ascii="Arial" w:hAnsi="Arial" w:cs="Arial"/>
          <w:b/>
          <w:sz w:val="24"/>
        </w:rPr>
        <w:t>Besondere Absatzformate:</w:t>
      </w:r>
    </w:p>
    <w:p w:rsidR="00653BA5" w:rsidRDefault="00653BA5" w:rsidP="00653BA5">
      <w:pPr>
        <w:spacing w:before="120"/>
        <w:ind w:left="2694" w:hanging="2694"/>
        <w:rPr>
          <w:rFonts w:ascii="Arial" w:hAnsi="Arial" w:cs="Arial"/>
          <w:sz w:val="24"/>
        </w:rPr>
      </w:pPr>
      <w:r>
        <w:rPr>
          <w:rFonts w:ascii="Arial" w:hAnsi="Arial" w:cs="Arial"/>
          <w:sz w:val="24"/>
        </w:rPr>
        <w:t>Hängender Einzug</w:t>
      </w:r>
      <w:r>
        <w:rPr>
          <w:rFonts w:ascii="Arial" w:hAnsi="Arial" w:cs="Arial"/>
          <w:sz w:val="24"/>
        </w:rPr>
        <w:tab/>
        <w:t>In diesem Absatz sind die folgenden Zeilen weiter eingerückt als die erste Zeile im Absatz. Diese Formatierung nennt man „hängend“. Sie haben diese Form der Absatzformatierung bereits bei der Nummerierung und Aufzählung kennen gelernt.</w:t>
      </w:r>
    </w:p>
    <w:p w:rsidR="00653BA5" w:rsidRDefault="00653BA5" w:rsidP="00653BA5">
      <w:pPr>
        <w:spacing w:before="120"/>
        <w:ind w:left="2694" w:hanging="2694"/>
        <w:rPr>
          <w:rFonts w:ascii="Arial" w:hAnsi="Arial" w:cs="Arial"/>
          <w:sz w:val="24"/>
        </w:rPr>
      </w:pPr>
    </w:p>
    <w:p w:rsidR="001854A3" w:rsidRDefault="00653BA5" w:rsidP="00653BA5">
      <w:pPr>
        <w:spacing w:before="120"/>
        <w:ind w:firstLine="1134"/>
      </w:pPr>
      <w:r>
        <w:rPr>
          <w:rFonts w:ascii="Arial" w:hAnsi="Arial" w:cs="Arial"/>
          <w:sz w:val="24"/>
        </w:rPr>
        <w:t>Daneben gibt es auch die Absatzformatierung „Erste Zeile“. Hier ist die erste Zeile weiter eingerückt als die folgenden Zeilen. Diese Art der Absatzforma</w:t>
      </w:r>
      <w:r>
        <w:rPr>
          <w:rFonts w:ascii="Arial" w:hAnsi="Arial" w:cs="Arial"/>
          <w:sz w:val="24"/>
        </w:rPr>
        <w:softHyphen/>
        <w:t>tierung findet man in einigen Büchern.</w:t>
      </w:r>
    </w:p>
    <w:sectPr w:rsidR="001854A3" w:rsidSect="001854A3">
      <w:headerReference w:type="default" r:id="rId5"/>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3F2" w:rsidRDefault="00653BA5">
    <w:pPr>
      <w:pStyle w:val="Kopfzeile"/>
    </w:pPr>
  </w:p>
  <w:p w:rsidR="005E53F2" w:rsidRDefault="00653BA5">
    <w:pPr>
      <w:pStyle w:val="Kopfzeile"/>
    </w:pPr>
    <w:r>
      <w:fldChar w:fldCharType="begin"/>
    </w:r>
    <w:r>
      <w:instrText xml:space="preserve"> DATE \@"DD/MM/YY</w:instrText>
    </w:r>
    <w:r>
      <w:instrText xml:space="preserve">" </w:instrText>
    </w:r>
    <w:r>
      <w:fldChar w:fldCharType="separate"/>
    </w:r>
    <w:r>
      <w:rPr>
        <w:noProof/>
      </w:rPr>
      <w:t>14/12/20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upperLetter"/>
      <w:pStyle w:val="berschrift1"/>
      <w:lvlText w:val="%1)"/>
      <w:lvlJc w:val="left"/>
      <w:pPr>
        <w:tabs>
          <w:tab w:val="num" w:pos="0"/>
        </w:tabs>
        <w:ind w:left="283" w:hanging="283"/>
      </w:p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283" w:hanging="283"/>
      </w:pPr>
    </w:lvl>
  </w:abstractNum>
  <w:abstractNum w:abstractNumId="2" w15:restartNumberingAfterBreak="0">
    <w:nsid w:val="4A777829"/>
    <w:multiLevelType w:val="hybridMultilevel"/>
    <w:tmpl w:val="11BCB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A3"/>
    <w:rsid w:val="001854A3"/>
    <w:rsid w:val="00653BA5"/>
    <w:rsid w:val="009D772B"/>
    <w:rsid w:val="00B9710B"/>
    <w:rsid w:val="00CA7F51"/>
    <w:rsid w:val="00CE03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3C97F1-F176-42C0-9AFD-985A9010A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qFormat/>
    <w:rsid w:val="00653BA5"/>
    <w:pPr>
      <w:keepNext/>
      <w:numPr>
        <w:numId w:val="2"/>
      </w:numPr>
      <w:suppressAutoHyphens/>
      <w:spacing w:before="120" w:after="0" w:line="240" w:lineRule="auto"/>
      <w:outlineLvl w:val="0"/>
    </w:pPr>
    <w:rPr>
      <w:rFonts w:ascii="Times New Roman" w:eastAsia="Times New Roman" w:hAnsi="Times New Roman" w:cs="Times New Roman"/>
      <w:b/>
      <w:sz w:val="28"/>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54A3"/>
    <w:pPr>
      <w:ind w:left="720"/>
      <w:contextualSpacing/>
    </w:pPr>
  </w:style>
  <w:style w:type="character" w:customStyle="1" w:styleId="berschrift1Zchn">
    <w:name w:val="Überschrift 1 Zchn"/>
    <w:basedOn w:val="Absatz-Standardschriftart"/>
    <w:link w:val="berschrift1"/>
    <w:rsid w:val="00653BA5"/>
    <w:rPr>
      <w:rFonts w:ascii="Times New Roman" w:eastAsia="Times New Roman" w:hAnsi="Times New Roman" w:cs="Times New Roman"/>
      <w:b/>
      <w:sz w:val="28"/>
      <w:szCs w:val="20"/>
      <w:lang w:eastAsia="ar-SA"/>
    </w:rPr>
  </w:style>
  <w:style w:type="paragraph" w:styleId="Kopfzeile">
    <w:name w:val="header"/>
    <w:basedOn w:val="Standard"/>
    <w:link w:val="KopfzeileZchn"/>
    <w:rsid w:val="00653BA5"/>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customStyle="1" w:styleId="KopfzeileZchn">
    <w:name w:val="Kopfzeile Zchn"/>
    <w:basedOn w:val="Absatz-Standardschriftart"/>
    <w:link w:val="Kopfzeile"/>
    <w:rsid w:val="00653BA5"/>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Böhrer, Roswitha</dc:creator>
  <cp:keywords/>
  <dc:description/>
  <cp:lastModifiedBy>Böhrer, Roswitha</cp:lastModifiedBy>
  <cp:revision>1</cp:revision>
  <dcterms:created xsi:type="dcterms:W3CDTF">2020-12-14T10:49:00Z</dcterms:created>
  <dcterms:modified xsi:type="dcterms:W3CDTF">2020-12-14T12:32:00Z</dcterms:modified>
</cp:coreProperties>
</file>